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06" w:rsidRPr="00417B06" w:rsidRDefault="00417B06" w:rsidP="00417B06">
      <w:pPr>
        <w:shd w:val="clear" w:color="auto" w:fill="FFFFFF"/>
        <w:spacing w:after="326" w:line="384" w:lineRule="atLeast"/>
        <w:jc w:val="left"/>
        <w:outlineLvl w:val="1"/>
        <w:rPr>
          <w:rFonts w:ascii="Arial" w:eastAsia="Times New Roman" w:hAnsi="Arial" w:cs="Arial"/>
          <w:b/>
          <w:bCs/>
          <w:color w:val="4D4D4D"/>
          <w:sz w:val="35"/>
          <w:szCs w:val="35"/>
          <w:lang w:eastAsia="ru-RU"/>
        </w:rPr>
      </w:pPr>
      <w:r w:rsidRPr="00417B06">
        <w:rPr>
          <w:rFonts w:ascii="Arial" w:eastAsia="Times New Roman" w:hAnsi="Arial" w:cs="Arial"/>
          <w:b/>
          <w:bCs/>
          <w:color w:val="4D4D4D"/>
          <w:sz w:val="35"/>
          <w:szCs w:val="35"/>
          <w:lang w:eastAsia="ru-RU"/>
        </w:rPr>
        <w:t>Приказ Министерства спорта РФ от 19 января 2018 г. № 41 “Об утверждении федерального стандарта спортивной подготовки по виду спорта “плавание” (не вступил в силу)</w:t>
      </w:r>
    </w:p>
    <w:p w:rsidR="00417B06" w:rsidRPr="00417B06" w:rsidRDefault="00417B06" w:rsidP="00417B06">
      <w:pPr>
        <w:shd w:val="clear" w:color="auto" w:fill="FFFFFF"/>
        <w:jc w:val="lef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19 февраля 2018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bookmarkStart w:id="0" w:name="0"/>
      <w:bookmarkEnd w:id="0"/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В соответствии с частью 1 статьи 34 Федерального закона от 04.12.2007 № 329-ФЗ «О физической культуре и спорте в Российской Федерации» (Собрание законодательства Российской Федерации, 2007, № 50, ст. 6242; 2011, № 50, ст. 7354; </w:t>
      </w:r>
      <w:proofErr w:type="gramStart"/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2012, № 53 (ч. 1), ст. 7582) и подпунктом 4.2.27 Положения о Министерстве спорта Российской Федерации, утвержденного постановлением Правительства Российской Федерации от 19.06.2012 № 607 (Собрание законодательства Российской Федерации, 2012, № 26, ст. 3525; 2013, № 30 (ч. 2), ст. 4112, № 45, ст. 5822; 2015, № 2, ст. 491, № 18, ст. 2711; 2016, № 28, ст. 4741), приказываю:</w:t>
      </w:r>
      <w:proofErr w:type="gramEnd"/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1. Утвердить прилагаемый </w:t>
      </w:r>
      <w:hyperlink r:id="rId4" w:anchor="1000" w:history="1">
        <w:r w:rsidRPr="00417B06">
          <w:rPr>
            <w:rFonts w:ascii="Arial" w:eastAsia="Times New Roman" w:hAnsi="Arial" w:cs="Arial"/>
            <w:color w:val="808080"/>
            <w:sz w:val="29"/>
            <w:u w:val="single"/>
            <w:lang w:eastAsia="ru-RU"/>
          </w:rPr>
          <w:t>федеральный стандарт</w:t>
        </w:r>
      </w:hyperlink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 спортивной подготовки по виду спорта «плавание».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2. Признать утратившим силу приказ Министерства спорта Российской Федерации от 03.04.2013 № 164 «Об утверждении Федерального стандарта спортивной подготовки по виду спорта плавание» (зарегистрирован Министерством юстиции Российской Федерации 28.05.2013, регистрационный № 28556).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3. </w:t>
      </w:r>
      <w:proofErr w:type="gramStart"/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Контроль за</w:t>
      </w:r>
      <w:proofErr w:type="gramEnd"/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исполнением настоящего приказа возложить на заместителя Министра спорта Российской Федерации С.В. Косилова.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9"/>
        <w:gridCol w:w="1549"/>
      </w:tblGrid>
      <w:tr w:rsidR="00417B06" w:rsidRPr="00417B06" w:rsidTr="00417B06">
        <w:tc>
          <w:tcPr>
            <w:tcW w:w="2500" w:type="pct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П.А. Колобков</w:t>
            </w:r>
          </w:p>
        </w:tc>
      </w:tr>
    </w:tbl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Зарегистрировано в Минюсте РФ 12 февраля 2018 г.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Регистрационный № 50011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Утвержден</w:t>
      </w: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</w:r>
      <w:hyperlink r:id="rId5" w:anchor="0" w:history="1">
        <w:r w:rsidRPr="00417B06">
          <w:rPr>
            <w:rFonts w:ascii="Arial" w:eastAsia="Times New Roman" w:hAnsi="Arial" w:cs="Arial"/>
            <w:color w:val="808080"/>
            <w:sz w:val="29"/>
            <w:u w:val="single"/>
            <w:lang w:eastAsia="ru-RU"/>
          </w:rPr>
          <w:t>приказом</w:t>
        </w:r>
      </w:hyperlink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 </w:t>
      </w:r>
      <w:proofErr w:type="spellStart"/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Минспорта</w:t>
      </w:r>
      <w:proofErr w:type="spellEnd"/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России</w:t>
      </w: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от «19» января 2018 г. № 41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417B06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Федеральный стандарт спортивной подготовки по виду спорта «плавание»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Федеральный стандарт спортивной подготовки по виду спорта «плавание» (далее - ФССП) разработан на основании части 1 статьи 34 Федерального закона от 04.12.2007 № 329-ФЗ «О физической </w:t>
      </w: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lastRenderedPageBreak/>
        <w:t xml:space="preserve">культуре и спорте в Российской Федерации» (далее - Федеральный закон) (Собрание законодательства Российской Федерации, 2007, № 50, ст. 6242; 2011, № 50, ст. 7354; 2012, № 53 (ч. 1), ст. 7582) и подпункта 4.2.27 Положения о Министерстве спорта Российской Федерации, утвержденного постановлением Правительства Российской Федерации от 19.06.2012 № 607 (Собрание законодательства Российской Федерации, 2012, № 26, ст. 3525; 2013, № 30 (ч. 2), ст. 4112, № 45, ст. 5822; 2015, № 2, ст. 491, № 18, ст. 2711; </w:t>
      </w:r>
      <w:proofErr w:type="gramStart"/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2016, № 28, ст. 4741), и определяет условия и минимальные требования к спортивной подготовке в организациях, осуществляющих спортивную подготовку в соответствии с Федеральным законом.</w:t>
      </w:r>
      <w:proofErr w:type="gramEnd"/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417B06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I.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1. Программа спортивной подготовки по виду спорта «плавание» (далее - Программа) должна иметь следующую структуру и содержание: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- титульный лист;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- пояснительную записку;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- нормативную часть;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- методическую часть;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- систему контроля и зачетные требования;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- перечень информационного обеспечения;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- план физкультурных мероприятий и спортивных мероприятий.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1.1. На «Титульном листе» Программы указывается: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- наименование вида спорта;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- наименование организации, осуществляющей спортивную подготовку;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- название Программы;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lastRenderedPageBreak/>
        <w:t>- название федерального стандарта спортивной подготовки, на основе которого разработана Программа;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- срок реализации Программы;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- год составления Программы.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1.2. В «Пояснительной записке» 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1.3. «Нормативная часть» Программы должна содержать: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proofErr w:type="gramStart"/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- продолжительность этапов спортивной подготовки, возраст лиц для зачисления на этапы спортивной подготовки и количество лиц, проходящих спортивную подготовку в группах на этапах спортивной подготовки по виду спорта «плавание» (</w:t>
      </w:r>
      <w:hyperlink r:id="rId6" w:anchor="1100" w:history="1">
        <w:r w:rsidRPr="00417B06">
          <w:rPr>
            <w:rFonts w:ascii="Arial" w:eastAsia="Times New Roman" w:hAnsi="Arial" w:cs="Arial"/>
            <w:color w:val="808080"/>
            <w:sz w:val="29"/>
            <w:u w:val="single"/>
            <w:lang w:eastAsia="ru-RU"/>
          </w:rPr>
          <w:t>Приложение № 1</w:t>
        </w:r>
      </w:hyperlink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 к настоящему ФССП);</w:t>
      </w:r>
      <w:proofErr w:type="gramEnd"/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- соотношение объемов тренировочного процесса по видам спортивной подготовки на этапах спортивной подготовки по виду спорта «плавание» (</w:t>
      </w:r>
      <w:hyperlink r:id="rId7" w:anchor="1200" w:history="1">
        <w:r w:rsidRPr="00417B06">
          <w:rPr>
            <w:rFonts w:ascii="Arial" w:eastAsia="Times New Roman" w:hAnsi="Arial" w:cs="Arial"/>
            <w:color w:val="808080"/>
            <w:sz w:val="29"/>
            <w:u w:val="single"/>
            <w:lang w:eastAsia="ru-RU"/>
          </w:rPr>
          <w:t>Приложение № 2</w:t>
        </w:r>
      </w:hyperlink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 к настоящему ФССП);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- планируемые показатели соревновательной деятельности по виду спорта «плавание» (</w:t>
      </w:r>
      <w:hyperlink r:id="rId8" w:anchor="1300" w:history="1">
        <w:r w:rsidRPr="00417B06">
          <w:rPr>
            <w:rFonts w:ascii="Arial" w:eastAsia="Times New Roman" w:hAnsi="Arial" w:cs="Arial"/>
            <w:color w:val="808080"/>
            <w:sz w:val="29"/>
            <w:u w:val="single"/>
            <w:lang w:eastAsia="ru-RU"/>
          </w:rPr>
          <w:t>Приложение № 3</w:t>
        </w:r>
      </w:hyperlink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 к настоящему ФССП);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- режимы тренировочной работы;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- медицинские, возрастные и психофизические требования к лицам, проходящим спортивную подготовку;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- предельные тренировочные нагрузки;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- объем соревновательной деятельности;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- требования к экипировке, спортивному инвентарю и оборудованию;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- требования к количественному и качественному составу групп на этапах спортивной подготовки;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- объем индивидуальной спортивной подготовки;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- структуру годичного цикла (название и продолжительность периодов, этапов, </w:t>
      </w:r>
      <w:proofErr w:type="spellStart"/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мезоциклов</w:t>
      </w:r>
      <w:proofErr w:type="spellEnd"/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).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lastRenderedPageBreak/>
        <w:t>1.4. «Методическая часть» Программы должна содержать: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- рекомендации по проведению тренировочных занятий, а также требования к технике безопасности в условиях тренировочных занятий и спортивных соревнований;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- рекомендуемые объемы тренировочных и соревновательных нагрузок;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- рекомендации по планированию спортивных результатов;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- требования к организации и проведению врачебно-педагогического, психологического и биохимического контроля;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- программный материал для практических занятий по каждому этапу спортивной подготовки с разбивкой на периоды подготовки;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- рекомендации по организации психологической подготовки;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- планы применения восстановительных средств;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- планы антидопинговых мероприятий;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- планы инструкторской и судейской практики.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1.5. «Система контроля и зачетные требования» Программы должна включать: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proofErr w:type="gramStart"/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«плавание» (</w:t>
      </w:r>
      <w:hyperlink r:id="rId9" w:anchor="1400" w:history="1">
        <w:r w:rsidRPr="00417B06">
          <w:rPr>
            <w:rFonts w:ascii="Arial" w:eastAsia="Times New Roman" w:hAnsi="Arial" w:cs="Arial"/>
            <w:color w:val="808080"/>
            <w:sz w:val="29"/>
            <w:u w:val="single"/>
            <w:lang w:eastAsia="ru-RU"/>
          </w:rPr>
          <w:t>Приложение № 4</w:t>
        </w:r>
      </w:hyperlink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 к настоящему ФССП);</w:t>
      </w:r>
      <w:proofErr w:type="gramEnd"/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 на следующий этап спортивной подготовки;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- виды контроля общей физической и специальной физической, технической и тактической подготовки, комплекс контрольных испытаний и контрольно-переводные нормативы по годам и этапам спортивной подготовки, сроки проведения контроля;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lastRenderedPageBreak/>
        <w:t>- комплексы контрольных упражнений для оценки общей физической, специальной физической, технической, 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1.6. «Перечень информационного обеспечения» Программы должен включать: список литературных источников, перечень аудиовизуальных средств, перечень Интернет-ресурсов, необходимых для использования в работе лицами, осуществляющими спортивную подготовку, и при прохождении спортивной подготовки лицами, проходящими спортивную подготовку.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1.7. «План физкультурных мероприятий и спортивных мероприятий» Программы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417B06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II. Нормативы физической подготовки и иные спортивные нормативы с учетом возраста, пола лиц, проходящих спортивную подготовку, особенностей вида спорта «плавание» (спортивных дисциплин)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2. Нормативы по видам спортивной подготовки и их соотношение на этапах спортивной подготовки в группах, занимающихся видом спорта «плавание», с учетом спортивных дисциплин, включают в себя: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2.1. Нормативы общей физической и специальной физической подготовки для зачисления в группы на этапе начальной подготовки (</w:t>
      </w:r>
      <w:hyperlink r:id="rId10" w:anchor="1500" w:history="1">
        <w:r w:rsidRPr="00417B06">
          <w:rPr>
            <w:rFonts w:ascii="Arial" w:eastAsia="Times New Roman" w:hAnsi="Arial" w:cs="Arial"/>
            <w:color w:val="808080"/>
            <w:sz w:val="29"/>
            <w:u w:val="single"/>
            <w:lang w:eastAsia="ru-RU"/>
          </w:rPr>
          <w:t>Приложение № 5</w:t>
        </w:r>
      </w:hyperlink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 к настоящему ФССП).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2.2. Нормативы общей физической, специальной физической подготовки, иные спортивные нормативы для зачисления в группы на тренировочном этапе (этапе спортивной специализации) (</w:t>
      </w:r>
      <w:hyperlink r:id="rId11" w:anchor="1600" w:history="1">
        <w:r w:rsidRPr="00417B06">
          <w:rPr>
            <w:rFonts w:ascii="Arial" w:eastAsia="Times New Roman" w:hAnsi="Arial" w:cs="Arial"/>
            <w:color w:val="808080"/>
            <w:sz w:val="29"/>
            <w:u w:val="single"/>
            <w:lang w:eastAsia="ru-RU"/>
          </w:rPr>
          <w:t>Приложение № 6</w:t>
        </w:r>
      </w:hyperlink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 к настоящему ФССП).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2.3. Нормативы общей физической, специальной физической подготовки, иные спортивные нормативы для зачисления в группы на этапе совершенствования спортивного мастерства (</w:t>
      </w:r>
      <w:hyperlink r:id="rId12" w:anchor="1700" w:history="1">
        <w:r w:rsidRPr="00417B06">
          <w:rPr>
            <w:rFonts w:ascii="Arial" w:eastAsia="Times New Roman" w:hAnsi="Arial" w:cs="Arial"/>
            <w:color w:val="808080"/>
            <w:sz w:val="29"/>
            <w:u w:val="single"/>
            <w:lang w:eastAsia="ru-RU"/>
          </w:rPr>
          <w:t>Приложение № 7</w:t>
        </w:r>
      </w:hyperlink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 к настоящему ФССП).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lastRenderedPageBreak/>
        <w:t>2.4. Нормативы общей физической, специальной физической подготовки, иные спортивные нормативы для зачисления в группы на этапе высшего спортивного мастерства (</w:t>
      </w:r>
      <w:hyperlink r:id="rId13" w:anchor="1800" w:history="1">
        <w:r w:rsidRPr="00417B06">
          <w:rPr>
            <w:rFonts w:ascii="Arial" w:eastAsia="Times New Roman" w:hAnsi="Arial" w:cs="Arial"/>
            <w:color w:val="808080"/>
            <w:sz w:val="29"/>
            <w:u w:val="single"/>
            <w:lang w:eastAsia="ru-RU"/>
          </w:rPr>
          <w:t>Приложение № 8</w:t>
        </w:r>
      </w:hyperlink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 к настоящему ФССП).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417B06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III.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3. Требования к участию в спортивных соревнованиях лиц, проходящих спортивную подготовку: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- соответствие возраста и пола положению (регламенту) об официальных спортивных соревнованиях и правилам вида спорта «плавание»;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- соответствие уровня спортивной квалификации положению (регламенту) об официальных спортивных соревнованиях согласно Единой всероссийской спортивной классификации и правилам вида спорта «плавание»;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- выполнение плана спортивной подготовки;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- прохождение предварительного соревновательного отбора;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- наличие соответствующего медицинского заключения о допуске к участию в спортивных соревнованиях;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4. Лица, проходящие спортивную подготовку, и лица, ее осуществляющие, направляются организацией, реализующей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417B06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IV. Требования к результатам реализации программ спортивной подготовки на каждом из этапов спортивной подготовки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lastRenderedPageBreak/>
        <w:t>5. Результатом реализации Программы является: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5.1. На этапе начальной подготовки: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- формирование устойчивого интереса к занятиям спортом;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- формирование широкого круга двигательных умений и навыков;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- освоение основ техники по виду спорта «плавание»;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- всестороннее гармоничное развитие физических качеств;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- укрепление здоровья;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- отбор перспективных юных спортсменов для дальнейшей спортивной подготовки.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5.2. На тренировочном этапе (этапе спортивной специализации):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- повышение уровня общей физической и специальной физической, технической, тактической, теоретической и психологической подготовки;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- приобретение опыта и достижение стабильности выступления на официальных спортивных соревнованиях по виду спорта «плавание»;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- формирование спортивной мотивации;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- укрепление здоровья.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5.3. На этапе совершенствования спортивного мастерства: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- повышение функциональных возможностей организма;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- стабильность демонстрации высоких спортивных результатов на официальных межрегиональных и всероссийских спортивных соревнованиях;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- поддержание высокого уровня спортивной мотивации;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- сохранение здоровья.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lastRenderedPageBreak/>
        <w:t>5.4. На этапе высшего спортивного мастерства: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- достижение результатов уровня спортивных сборных команд Российской Федерации;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- повышение стабильности демонстрации высоких спортивных результатов на официальных всероссийских и международных спортивных соревнованиях.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6. Максимальный возраст лиц, проходящих спортивную подготовку по Программе на этапе высшего спортивного мастерства, не ограничивается.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7.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10 % от количества лиц, проходящих спортивную подготовку).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417B06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V. Особенности осуществления спортивной подготовки по отдельным спортивным дисциплинам по виду спорта «плавание»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8. Особенности осуществления спортивной подготовки по спортивным дисциплинам вида спорта «плавание» определяются в Программе и учитываются </w:t>
      </w:r>
      <w:proofErr w:type="gramStart"/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при</w:t>
      </w:r>
      <w:proofErr w:type="gramEnd"/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: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- составлении планов спортивной </w:t>
      </w:r>
      <w:proofErr w:type="gramStart"/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подготовки</w:t>
      </w:r>
      <w:proofErr w:type="gramEnd"/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начиная с тренировочного этапа (этапа спортивной специализации);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- </w:t>
      </w:r>
      <w:proofErr w:type="gramStart"/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составлении</w:t>
      </w:r>
      <w:proofErr w:type="gramEnd"/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плана физкультурных мероприятий и спортивных мероприятий.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9.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 и не должен превышать нормативы максимального объема тренировочной нагрузки (</w:t>
      </w:r>
      <w:hyperlink r:id="rId14" w:anchor="1900" w:history="1">
        <w:r w:rsidRPr="00417B06">
          <w:rPr>
            <w:rFonts w:ascii="Arial" w:eastAsia="Times New Roman" w:hAnsi="Arial" w:cs="Arial"/>
            <w:color w:val="808080"/>
            <w:sz w:val="29"/>
            <w:u w:val="single"/>
            <w:lang w:eastAsia="ru-RU"/>
          </w:rPr>
          <w:t>Приложение № 9</w:t>
        </w:r>
      </w:hyperlink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 к настоящему ФССП).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10. Основными формами осуществления спортивной подготовки являются: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- групповые и индивидуальные тренировочные и теоретические занятия;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lastRenderedPageBreak/>
        <w:t>- работа по индивидуальным планам;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- тренировочные сборы;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- участие в спортивных соревнованиях и мероприятиях;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- инструкторская и судейская практика;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- медико-восстановительные мероприятия;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- тестирование и контроль.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11.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12. 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 допускается привлечение дополнительно второго тренера (тренера-преподавателя) по общей физической и специальной физической подготовке при условии их одновременной работы с лицами, проходящими спортивную подготовку.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13. Для обеспечения </w:t>
      </w:r>
      <w:proofErr w:type="spellStart"/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круглогодичности</w:t>
      </w:r>
      <w:proofErr w:type="spellEnd"/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спортивной подготовки, подготовки к спортивным соревнованиям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</w:t>
      </w:r>
      <w:hyperlink r:id="rId15" w:anchor="10010" w:history="1">
        <w:r w:rsidRPr="00417B06">
          <w:rPr>
            <w:rFonts w:ascii="Arial" w:eastAsia="Times New Roman" w:hAnsi="Arial" w:cs="Arial"/>
            <w:color w:val="808080"/>
            <w:sz w:val="29"/>
            <w:u w:val="single"/>
            <w:lang w:eastAsia="ru-RU"/>
          </w:rPr>
          <w:t>Приложение № 10</w:t>
        </w:r>
      </w:hyperlink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 к настоящему ФССП).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14. Порядок формирования групп спортивной подготовки определяется организациями, осуществляющими спортивную подготовку, самостоятельно.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15. Для зачисления в группы спортивной подготовки </w:t>
      </w:r>
      <w:proofErr w:type="gramStart"/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необходим</w:t>
      </w:r>
      <w:proofErr w:type="gramEnd"/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: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- на этапе совершенствования спортивного мастерства - спортивный разряд «кандидат в мастера спорта»;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- на этапе высшего спортивного мастерства - спортивное звание «мастер спорта России».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lastRenderedPageBreak/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17.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</w:t>
      </w:r>
      <w:proofErr w:type="spellStart"/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гендерными</w:t>
      </w:r>
      <w:proofErr w:type="spellEnd"/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и возрастными особенностями развития.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18. В зависимости от условий и организации занятий, а также условий проведения спортивных соревнований, спортивная подготовка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417B06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VI. 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19.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20. Требования к кадрам организаций, осуществляющих спортивную подготовку: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20.1. Уровень квалификации лиц, осуществляющих спортивную подготовку, должен соответствовать требованиям, определенным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</w:t>
      </w:r>
      <w:proofErr w:type="spellStart"/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Минздравсоцразвития</w:t>
      </w:r>
      <w:proofErr w:type="spellEnd"/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России от 15.08.2011 № 916н (зарегистрирован Минюстом России 14.10.2011, регистрационный № 22054) (далее - ЕКСД), в том числе: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- 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lastRenderedPageBreak/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20.2. </w:t>
      </w:r>
      <w:proofErr w:type="gramStart"/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Лица, не имеющие специальной подготовки или стажа работы, установленных в разделе «Требования к квалификации» ЕКСД,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</w:t>
      </w:r>
      <w:hyperlink r:id="rId16" w:anchor="111" w:history="1">
        <w:r w:rsidRPr="00417B06">
          <w:rPr>
            <w:rFonts w:ascii="Arial" w:eastAsia="Times New Roman" w:hAnsi="Arial" w:cs="Arial"/>
            <w:color w:val="808080"/>
            <w:sz w:val="24"/>
            <w:szCs w:val="24"/>
            <w:u w:val="single"/>
            <w:vertAlign w:val="superscript"/>
            <w:lang w:eastAsia="ru-RU"/>
          </w:rPr>
          <w:t>1</w:t>
        </w:r>
      </w:hyperlink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.</w:t>
      </w:r>
      <w:proofErr w:type="gramEnd"/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20.3.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21. Требования к материально-технической базе и инфраструктуре организаций, осуществляющих спортивную подготовку, и иным условиям: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- наличие плавательного бассейна;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- наличие тренировочного спортивного зала;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- наличие тренажерного зала;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- наличие раздевалок, душевых;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proofErr w:type="gramStart"/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- наличие медицинского пункта объекта спорта, оборудованного в соответствии с приказом Минздрава России от 01.03.2016 № 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</w:t>
      </w:r>
      <w:proofErr w:type="gramEnd"/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(тестов) Всероссийского физкультурно-спортивного комплекса «Готов к </w:t>
      </w: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lastRenderedPageBreak/>
        <w:t>труду и обороне» (</w:t>
      </w:r>
      <w:proofErr w:type="gramStart"/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зарегистрирован</w:t>
      </w:r>
      <w:proofErr w:type="gramEnd"/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Минюстом России 21.06.2016, регистрационный № 42578);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- обеспечение оборудованием и спортивным инвентарем, </w:t>
      </w:r>
      <w:proofErr w:type="gramStart"/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необходимыми</w:t>
      </w:r>
      <w:proofErr w:type="gramEnd"/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для прохождения спортивной подготовки (</w:t>
      </w:r>
      <w:hyperlink r:id="rId17" w:anchor="10011" w:history="1">
        <w:r w:rsidRPr="00417B06">
          <w:rPr>
            <w:rFonts w:ascii="Arial" w:eastAsia="Times New Roman" w:hAnsi="Arial" w:cs="Arial"/>
            <w:color w:val="808080"/>
            <w:sz w:val="29"/>
            <w:u w:val="single"/>
            <w:lang w:eastAsia="ru-RU"/>
          </w:rPr>
          <w:t>Приложение № 11</w:t>
        </w:r>
      </w:hyperlink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 к настоящему ФССП);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- обеспечение спортивной экипировкой (</w:t>
      </w:r>
      <w:hyperlink r:id="rId18" w:anchor="10012" w:history="1">
        <w:r w:rsidRPr="00417B06">
          <w:rPr>
            <w:rFonts w:ascii="Arial" w:eastAsia="Times New Roman" w:hAnsi="Arial" w:cs="Arial"/>
            <w:color w:val="808080"/>
            <w:sz w:val="29"/>
            <w:u w:val="single"/>
            <w:lang w:eastAsia="ru-RU"/>
          </w:rPr>
          <w:t>Приложение № 12</w:t>
        </w:r>
      </w:hyperlink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 к настоящему ФССП);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- обеспечение проезда к месту проведения спортивных мероприятий и обратно;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- обеспечение питанием и проживанием в период проведения спортивных мероприятий;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-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-----------------------------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1</w:t>
      </w: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 пункт 6 ЕКСД.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-----------------------------</w:t>
      </w:r>
    </w:p>
    <w:p w:rsid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lastRenderedPageBreak/>
        <w:t>Приложение № 1</w:t>
      </w: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к </w:t>
      </w:r>
      <w:hyperlink r:id="rId19" w:anchor="1000" w:history="1">
        <w:r w:rsidRPr="00417B06">
          <w:rPr>
            <w:rFonts w:ascii="Arial" w:eastAsia="Times New Roman" w:hAnsi="Arial" w:cs="Arial"/>
            <w:color w:val="808080"/>
            <w:sz w:val="29"/>
            <w:u w:val="single"/>
            <w:lang w:eastAsia="ru-RU"/>
          </w:rPr>
          <w:t>федеральному стандарту</w:t>
        </w:r>
      </w:hyperlink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 спортивной</w:t>
      </w: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подготовки по виду спорта «плавание»</w:t>
      </w:r>
    </w:p>
    <w:p w:rsidR="00417B06" w:rsidRPr="00274AB6" w:rsidRDefault="00417B06" w:rsidP="00417B06">
      <w:pPr>
        <w:shd w:val="clear" w:color="auto" w:fill="FFFFFF"/>
        <w:spacing w:after="326" w:line="346" w:lineRule="atLeast"/>
        <w:jc w:val="left"/>
        <w:outlineLvl w:val="2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274AB6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Продолжительность этапов спортивной подготовки, возраст лиц для зачисления на этапы спортивной подготовки и количество лиц, проходящих спортивную подготовку в группах на этапах спортивной подготовки по виду спорта «плавание»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8"/>
        <w:gridCol w:w="2833"/>
        <w:gridCol w:w="1902"/>
        <w:gridCol w:w="1818"/>
      </w:tblGrid>
      <w:tr w:rsidR="00417B06" w:rsidRPr="00417B06" w:rsidTr="00417B06"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спортивной подготовки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этапов (в годах)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для зачисления (лет)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лиц (человек)</w:t>
            </w:r>
          </w:p>
        </w:tc>
      </w:tr>
      <w:tr w:rsidR="00417B06" w:rsidRPr="00417B06" w:rsidTr="00417B06"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</w:tr>
      <w:tr w:rsidR="00417B06" w:rsidRPr="00417B06" w:rsidTr="00417B06"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</w:t>
            </w:r>
          </w:p>
        </w:tc>
      </w:tr>
      <w:tr w:rsidR="00417B06" w:rsidRPr="00417B06" w:rsidTr="00417B06"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</w:t>
            </w:r>
          </w:p>
        </w:tc>
      </w:tr>
      <w:tr w:rsidR="00417B06" w:rsidRPr="00417B06" w:rsidTr="00417B06"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</w:tr>
    </w:tbl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lastRenderedPageBreak/>
        <w:t>Приложение № 2</w:t>
      </w: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к </w:t>
      </w:r>
      <w:hyperlink r:id="rId20" w:anchor="1000" w:history="1">
        <w:r w:rsidRPr="00417B06">
          <w:rPr>
            <w:rFonts w:ascii="Arial" w:eastAsia="Times New Roman" w:hAnsi="Arial" w:cs="Arial"/>
            <w:color w:val="808080"/>
            <w:sz w:val="29"/>
            <w:u w:val="single"/>
            <w:lang w:eastAsia="ru-RU"/>
          </w:rPr>
          <w:t>федеральному стандарту</w:t>
        </w:r>
      </w:hyperlink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 спортивной</w:t>
      </w: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подготовки по виду спорта «плавание»</w:t>
      </w:r>
    </w:p>
    <w:p w:rsidR="00417B06" w:rsidRPr="00274AB6" w:rsidRDefault="00417B06" w:rsidP="00417B06">
      <w:pPr>
        <w:shd w:val="clear" w:color="auto" w:fill="FFFFFF"/>
        <w:spacing w:after="326" w:line="346" w:lineRule="atLeast"/>
        <w:jc w:val="left"/>
        <w:outlineLvl w:val="2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274AB6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Соотношение объемов тренировочного процесса по видам спортивной подготовки на этапах спортивной подготовки по виду спорта «плавание»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0"/>
        <w:gridCol w:w="542"/>
        <w:gridCol w:w="852"/>
        <w:gridCol w:w="891"/>
        <w:gridCol w:w="1171"/>
        <w:gridCol w:w="2346"/>
        <w:gridCol w:w="1579"/>
      </w:tblGrid>
      <w:tr w:rsidR="00417B06" w:rsidRPr="00417B06" w:rsidTr="00417B06">
        <w:tc>
          <w:tcPr>
            <w:tcW w:w="0" w:type="auto"/>
            <w:vMerge w:val="restart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спортивной подготовки</w:t>
            </w:r>
          </w:p>
        </w:tc>
        <w:tc>
          <w:tcPr>
            <w:tcW w:w="0" w:type="auto"/>
            <w:gridSpan w:val="6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и периоды спортивной подготовки</w:t>
            </w:r>
          </w:p>
        </w:tc>
      </w:tr>
      <w:tr w:rsidR="00417B06" w:rsidRPr="00417B06" w:rsidTr="00417B06">
        <w:tc>
          <w:tcPr>
            <w:tcW w:w="0" w:type="auto"/>
            <w:vMerge/>
            <w:vAlign w:val="center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gridSpan w:val="2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417B06" w:rsidRPr="00417B06" w:rsidTr="00417B06">
        <w:tc>
          <w:tcPr>
            <w:tcW w:w="0" w:type="auto"/>
            <w:vMerge/>
            <w:vAlign w:val="center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двух лет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двух лет</w:t>
            </w:r>
          </w:p>
        </w:tc>
        <w:tc>
          <w:tcPr>
            <w:tcW w:w="0" w:type="auto"/>
            <w:vMerge/>
            <w:vAlign w:val="center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B06" w:rsidRPr="00417B06" w:rsidTr="00417B06"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</w:t>
            </w:r>
            <w:proofErr w:type="gramStart"/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57-62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52-57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43-47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28-42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12-25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</w:tr>
      <w:tr w:rsidR="00417B06" w:rsidRPr="00417B06" w:rsidTr="00417B06"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физическая подготовка</w:t>
            </w:r>
            <w:proofErr w:type="gramStart"/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18-22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23-27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28-32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28-42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40-52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50-55</w:t>
            </w:r>
          </w:p>
        </w:tc>
      </w:tr>
      <w:tr w:rsidR="00417B06" w:rsidRPr="00417B06" w:rsidTr="00417B06"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  <w:proofErr w:type="gramStart"/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18-22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18-22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18-22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23-27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</w:tr>
      <w:tr w:rsidR="00417B06" w:rsidRPr="00417B06" w:rsidTr="00417B06"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Тактическая, теоретическая, психологическая подготовка</w:t>
            </w:r>
            <w:proofErr w:type="gramStart"/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5-12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</w:tr>
      <w:tr w:rsidR="00417B06" w:rsidRPr="00417B06" w:rsidTr="00417B06"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спортивных соревнованиях, инструкторская и судейская практика</w:t>
            </w:r>
            <w:proofErr w:type="gramStart"/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0,5-1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</w:tr>
    </w:tbl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lastRenderedPageBreak/>
        <w:t>Приложение № 3</w:t>
      </w: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к </w:t>
      </w:r>
      <w:hyperlink r:id="rId21" w:anchor="1000" w:history="1">
        <w:r w:rsidRPr="00417B06">
          <w:rPr>
            <w:rFonts w:ascii="Arial" w:eastAsia="Times New Roman" w:hAnsi="Arial" w:cs="Arial"/>
            <w:color w:val="808080"/>
            <w:sz w:val="29"/>
            <w:u w:val="single"/>
            <w:lang w:eastAsia="ru-RU"/>
          </w:rPr>
          <w:t>федеральному стандарту</w:t>
        </w:r>
      </w:hyperlink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 спортивной</w:t>
      </w: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подготовки по виду спорта «плавание»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417B06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Планируемые показатели соревновательной деятельности по виду спорта «плавание»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7"/>
        <w:gridCol w:w="573"/>
        <w:gridCol w:w="900"/>
        <w:gridCol w:w="972"/>
        <w:gridCol w:w="1284"/>
        <w:gridCol w:w="2496"/>
        <w:gridCol w:w="1709"/>
      </w:tblGrid>
      <w:tr w:rsidR="00417B06" w:rsidRPr="00417B06" w:rsidTr="00417B06">
        <w:tc>
          <w:tcPr>
            <w:tcW w:w="0" w:type="auto"/>
            <w:vMerge w:val="restart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спортивных соревнований</w:t>
            </w:r>
          </w:p>
        </w:tc>
        <w:tc>
          <w:tcPr>
            <w:tcW w:w="0" w:type="auto"/>
            <w:gridSpan w:val="6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и периоды спортивной подготовки, количество соревнований</w:t>
            </w:r>
          </w:p>
        </w:tc>
      </w:tr>
      <w:tr w:rsidR="00417B06" w:rsidRPr="00417B06" w:rsidTr="00417B06">
        <w:tc>
          <w:tcPr>
            <w:tcW w:w="0" w:type="auto"/>
            <w:vMerge/>
            <w:vAlign w:val="center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gridSpan w:val="2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417B06" w:rsidRPr="00417B06" w:rsidTr="00417B06">
        <w:tc>
          <w:tcPr>
            <w:tcW w:w="0" w:type="auto"/>
            <w:vMerge/>
            <w:vAlign w:val="center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двух лет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двух лет</w:t>
            </w:r>
          </w:p>
        </w:tc>
        <w:tc>
          <w:tcPr>
            <w:tcW w:w="0" w:type="auto"/>
            <w:vMerge/>
            <w:vAlign w:val="center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B06" w:rsidRPr="00417B06" w:rsidTr="00417B06"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</w:tr>
      <w:tr w:rsidR="00417B06" w:rsidRPr="00417B06" w:rsidTr="00417B06"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Отборочные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</w:tr>
      <w:tr w:rsidR="00417B06" w:rsidRPr="00417B06" w:rsidTr="00417B06"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</w:t>
            </w:r>
          </w:p>
        </w:tc>
      </w:tr>
    </w:tbl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lastRenderedPageBreak/>
        <w:t>Приложение № 4</w:t>
      </w: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к </w:t>
      </w:r>
      <w:hyperlink r:id="rId22" w:anchor="1000" w:history="1">
        <w:r w:rsidRPr="00417B06">
          <w:rPr>
            <w:rFonts w:ascii="Arial" w:eastAsia="Times New Roman" w:hAnsi="Arial" w:cs="Arial"/>
            <w:color w:val="808080"/>
            <w:sz w:val="29"/>
            <w:u w:val="single"/>
            <w:lang w:eastAsia="ru-RU"/>
          </w:rPr>
          <w:t>федеральному стандарту</w:t>
        </w:r>
      </w:hyperlink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 спортивной</w:t>
      </w: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подготовки по виду спорта «плавание»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417B06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Влияние физических качеств и телосложения на результативность по виду спорта «плавание»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7"/>
        <w:gridCol w:w="1960"/>
      </w:tblGrid>
      <w:tr w:rsidR="00417B06" w:rsidRPr="00417B06" w:rsidTr="00417B06"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Физические качества и телосложение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влияния</w:t>
            </w:r>
          </w:p>
        </w:tc>
      </w:tr>
      <w:tr w:rsidR="00417B06" w:rsidRPr="00417B06" w:rsidTr="00417B06"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Скоростные способности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7B06" w:rsidRPr="00417B06" w:rsidTr="00417B06"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Мышечная сила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7B06" w:rsidRPr="00417B06" w:rsidTr="00417B06"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Вестибулярная устойчивость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7B06" w:rsidRPr="00417B06" w:rsidTr="00417B06"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7B06" w:rsidRPr="00417B06" w:rsidTr="00417B06"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7B06" w:rsidRPr="00417B06" w:rsidTr="00417B06"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Координационные способности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7B06" w:rsidRPr="00417B06" w:rsidTr="00417B06"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Телосложение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Условные обозначения: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3 - значительное влияние;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2 - среднее влияние;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1 - незначительное влияние.</w:t>
      </w: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lastRenderedPageBreak/>
        <w:t>Приложение № 5</w:t>
      </w: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к </w:t>
      </w:r>
      <w:hyperlink r:id="rId23" w:anchor="1000" w:history="1">
        <w:r w:rsidRPr="00417B06">
          <w:rPr>
            <w:rFonts w:ascii="Arial" w:eastAsia="Times New Roman" w:hAnsi="Arial" w:cs="Arial"/>
            <w:color w:val="808080"/>
            <w:sz w:val="29"/>
            <w:u w:val="single"/>
            <w:lang w:eastAsia="ru-RU"/>
          </w:rPr>
          <w:t>федеральному стандарту</w:t>
        </w:r>
      </w:hyperlink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 спортивной</w:t>
      </w: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подготовки по виду спорта «плавание»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417B06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Нормативы общей физической и специальной физической подготовки для зачисления в группы на этапе начальной подготовки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9"/>
        <w:gridCol w:w="3396"/>
        <w:gridCol w:w="3396"/>
      </w:tblGrid>
      <w:tr w:rsidR="00417B06" w:rsidRPr="00417B06" w:rsidTr="00417B06">
        <w:tc>
          <w:tcPr>
            <w:tcW w:w="0" w:type="auto"/>
            <w:vMerge w:val="restart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Развиваемые физические качества</w:t>
            </w:r>
          </w:p>
        </w:tc>
        <w:tc>
          <w:tcPr>
            <w:tcW w:w="0" w:type="auto"/>
            <w:gridSpan w:val="2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417B06" w:rsidRPr="00417B06" w:rsidTr="00417B06">
        <w:tc>
          <w:tcPr>
            <w:tcW w:w="0" w:type="auto"/>
            <w:vMerge/>
            <w:vAlign w:val="center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417B06" w:rsidRPr="00417B06" w:rsidTr="00417B06">
        <w:tc>
          <w:tcPr>
            <w:tcW w:w="0" w:type="auto"/>
            <w:vMerge w:val="restart"/>
            <w:vAlign w:val="center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набивного мяча 1 кг (не менее 3,8 м)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набивного мяча 1 кг (не менее 3,3 м)</w:t>
            </w:r>
          </w:p>
        </w:tc>
      </w:tr>
      <w:tr w:rsidR="00417B06" w:rsidRPr="00417B06" w:rsidTr="00417B06">
        <w:tc>
          <w:tcPr>
            <w:tcW w:w="0" w:type="auto"/>
            <w:vMerge/>
            <w:vAlign w:val="center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3x10 м (не более 10 с)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3x10 м (не более 10,5 с)</w:t>
            </w:r>
          </w:p>
        </w:tc>
      </w:tr>
      <w:tr w:rsidR="00417B06" w:rsidRPr="00417B06" w:rsidTr="00417B06">
        <w:tc>
          <w:tcPr>
            <w:tcW w:w="0" w:type="auto"/>
            <w:vMerge w:val="restart"/>
            <w:vAlign w:val="center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</w:t>
            </w:r>
            <w:proofErr w:type="spellStart"/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ибкость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Выкрут</w:t>
            </w:r>
            <w:proofErr w:type="spellEnd"/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 рук вперед-назад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Выкрут</w:t>
            </w:r>
            <w:proofErr w:type="spellEnd"/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 рук вперед-назад</w:t>
            </w:r>
          </w:p>
        </w:tc>
      </w:tr>
      <w:tr w:rsidR="00417B06" w:rsidRPr="00417B06" w:rsidTr="00417B06">
        <w:tc>
          <w:tcPr>
            <w:tcW w:w="0" w:type="auto"/>
            <w:vMerge/>
            <w:vAlign w:val="center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</w:t>
            </w:r>
            <w:proofErr w:type="gramEnd"/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вперед стоя на возвышении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</w:t>
            </w:r>
            <w:proofErr w:type="gramEnd"/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вперед стоя на возвышении</w:t>
            </w:r>
          </w:p>
        </w:tc>
      </w:tr>
    </w:tbl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lastRenderedPageBreak/>
        <w:t>Приложение № 6</w:t>
      </w: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к </w:t>
      </w:r>
      <w:hyperlink r:id="rId24" w:anchor="1000" w:history="1">
        <w:r w:rsidRPr="00417B06">
          <w:rPr>
            <w:rFonts w:ascii="Arial" w:eastAsia="Times New Roman" w:hAnsi="Arial" w:cs="Arial"/>
            <w:color w:val="808080"/>
            <w:sz w:val="29"/>
            <w:u w:val="single"/>
            <w:lang w:eastAsia="ru-RU"/>
          </w:rPr>
          <w:t>федеральному стандарту</w:t>
        </w:r>
      </w:hyperlink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 спортивной</w:t>
      </w: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подготовки по виду спорта «плавание»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417B06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Нормативы общей физической, специальной физической подготовки, иные спортивные нормативы для зачисления в группы на тренировочном этапе (этапе спортивной специализации)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5"/>
        <w:gridCol w:w="3638"/>
        <w:gridCol w:w="3638"/>
      </w:tblGrid>
      <w:tr w:rsidR="00417B06" w:rsidRPr="00417B06" w:rsidTr="00417B06">
        <w:tc>
          <w:tcPr>
            <w:tcW w:w="0" w:type="auto"/>
            <w:vMerge w:val="restart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Развиваемые физические качества</w:t>
            </w:r>
          </w:p>
        </w:tc>
        <w:tc>
          <w:tcPr>
            <w:tcW w:w="0" w:type="auto"/>
            <w:gridSpan w:val="2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417B06" w:rsidRPr="00417B06" w:rsidTr="00417B06">
        <w:tc>
          <w:tcPr>
            <w:tcW w:w="0" w:type="auto"/>
            <w:vMerge/>
            <w:vAlign w:val="center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417B06" w:rsidRPr="00417B06" w:rsidTr="00417B06">
        <w:tc>
          <w:tcPr>
            <w:tcW w:w="0" w:type="auto"/>
            <w:gridSpan w:val="3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общей физической, специальной физической подготовки</w:t>
            </w:r>
          </w:p>
        </w:tc>
      </w:tr>
      <w:tr w:rsidR="00417B06" w:rsidRPr="00417B06" w:rsidTr="00417B06">
        <w:tc>
          <w:tcPr>
            <w:tcW w:w="0" w:type="auto"/>
            <w:vMerge w:val="restart"/>
            <w:vAlign w:val="center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набивного мяча 1 кг (не менее 4 м)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набивного мяча 1 кг (не менее 3,5 м)</w:t>
            </w:r>
          </w:p>
        </w:tc>
      </w:tr>
      <w:tr w:rsidR="00417B06" w:rsidRPr="00417B06" w:rsidTr="00417B06">
        <w:tc>
          <w:tcPr>
            <w:tcW w:w="0" w:type="auto"/>
            <w:vMerge/>
            <w:vAlign w:val="center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3x10 м (не более 9,5 с)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3x10 м (не более 10 с)</w:t>
            </w:r>
          </w:p>
        </w:tc>
      </w:tr>
      <w:tr w:rsidR="00417B06" w:rsidRPr="00417B06" w:rsidTr="00417B06">
        <w:tc>
          <w:tcPr>
            <w:tcW w:w="0" w:type="auto"/>
            <w:vMerge w:val="restart"/>
            <w:vAlign w:val="center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Выкрут</w:t>
            </w:r>
            <w:proofErr w:type="spellEnd"/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 рук вперед-назад (ширина хвата не более 60 см)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Выкрут</w:t>
            </w:r>
            <w:proofErr w:type="spellEnd"/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 рук вперед-назад (ширина хвата не более 60 см)</w:t>
            </w:r>
          </w:p>
        </w:tc>
      </w:tr>
      <w:tr w:rsidR="00417B06" w:rsidRPr="00417B06" w:rsidTr="00417B06">
        <w:tc>
          <w:tcPr>
            <w:tcW w:w="0" w:type="auto"/>
            <w:vMerge/>
            <w:vAlign w:val="center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</w:t>
            </w:r>
            <w:proofErr w:type="gramEnd"/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вперед стоя на возвышении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</w:t>
            </w:r>
            <w:proofErr w:type="gramEnd"/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вперед стоя на возвышении</w:t>
            </w:r>
          </w:p>
        </w:tc>
      </w:tr>
      <w:tr w:rsidR="00417B06" w:rsidRPr="00417B06" w:rsidTr="00417B06">
        <w:tc>
          <w:tcPr>
            <w:tcW w:w="0" w:type="auto"/>
            <w:gridSpan w:val="3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спортивные нормативы</w:t>
            </w:r>
          </w:p>
        </w:tc>
      </w:tr>
      <w:tr w:rsidR="00417B06" w:rsidRPr="00417B06" w:rsidTr="00417B06"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0" w:type="auto"/>
            <w:gridSpan w:val="2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</w:tr>
    </w:tbl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lastRenderedPageBreak/>
        <w:t>Приложение № 7</w:t>
      </w: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к </w:t>
      </w:r>
      <w:hyperlink r:id="rId25" w:anchor="1000" w:history="1">
        <w:r w:rsidRPr="00417B06">
          <w:rPr>
            <w:rFonts w:ascii="Arial" w:eastAsia="Times New Roman" w:hAnsi="Arial" w:cs="Arial"/>
            <w:color w:val="808080"/>
            <w:sz w:val="29"/>
            <w:u w:val="single"/>
            <w:lang w:eastAsia="ru-RU"/>
          </w:rPr>
          <w:t>федеральному стандарту</w:t>
        </w:r>
      </w:hyperlink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 спортивной</w:t>
      </w: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подготовки по виду спорта «плавание»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417B06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Нормативы общей физической, специальной физической подготовки, иные спортивные нормативы для зачисления в группы на этапе совершенствования спортивного мастерства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1"/>
        <w:gridCol w:w="3655"/>
        <w:gridCol w:w="3655"/>
      </w:tblGrid>
      <w:tr w:rsidR="00417B06" w:rsidRPr="00417B06" w:rsidTr="00417B06">
        <w:tc>
          <w:tcPr>
            <w:tcW w:w="0" w:type="auto"/>
            <w:vMerge w:val="restart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Развиваемые физические качества</w:t>
            </w:r>
          </w:p>
        </w:tc>
        <w:tc>
          <w:tcPr>
            <w:tcW w:w="0" w:type="auto"/>
            <w:gridSpan w:val="2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417B06" w:rsidRPr="00417B06" w:rsidTr="00417B06">
        <w:tc>
          <w:tcPr>
            <w:tcW w:w="0" w:type="auto"/>
            <w:vMerge/>
            <w:vAlign w:val="center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417B06" w:rsidRPr="00417B06" w:rsidTr="00417B06">
        <w:tc>
          <w:tcPr>
            <w:tcW w:w="0" w:type="auto"/>
            <w:gridSpan w:val="3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общей физической, специальной физической подготовки</w:t>
            </w:r>
          </w:p>
        </w:tc>
      </w:tr>
      <w:tr w:rsidR="00417B06" w:rsidRPr="00417B06" w:rsidTr="00417B06">
        <w:tc>
          <w:tcPr>
            <w:tcW w:w="0" w:type="auto"/>
            <w:vMerge w:val="restart"/>
            <w:vAlign w:val="center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набивного мяча 1 кг (не менее 5,3 м)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набивного мяча 1 кг (не менее 4,5 м)</w:t>
            </w:r>
          </w:p>
        </w:tc>
      </w:tr>
      <w:tr w:rsidR="00417B06" w:rsidRPr="00417B06" w:rsidTr="00417B06">
        <w:tc>
          <w:tcPr>
            <w:tcW w:w="0" w:type="auto"/>
            <w:vMerge/>
            <w:vAlign w:val="center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3x10 м (не более 9,5 с)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3x10 м (не более 10 с)</w:t>
            </w:r>
          </w:p>
        </w:tc>
      </w:tr>
      <w:tr w:rsidR="00417B06" w:rsidRPr="00417B06" w:rsidTr="00417B06">
        <w:tc>
          <w:tcPr>
            <w:tcW w:w="0" w:type="auto"/>
            <w:vMerge/>
            <w:vAlign w:val="center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170 см)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155 см)</w:t>
            </w:r>
          </w:p>
        </w:tc>
      </w:tr>
      <w:tr w:rsidR="00417B06" w:rsidRPr="00417B06" w:rsidTr="00417B06"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Силовые качества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Подтягивания на перекладине (не менее 6 раз)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Подтягивания на перекладине (не менее 4 раз)</w:t>
            </w:r>
          </w:p>
        </w:tc>
      </w:tr>
      <w:tr w:rsidR="00417B06" w:rsidRPr="00417B06" w:rsidTr="00417B06"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Выкрут</w:t>
            </w:r>
            <w:proofErr w:type="spellEnd"/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 рук вперед-назад (ширина хвата не более 45 см)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Выкрут</w:t>
            </w:r>
            <w:proofErr w:type="spellEnd"/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 рук вперед-назад (ширина хвата не более 60 см)</w:t>
            </w:r>
          </w:p>
        </w:tc>
      </w:tr>
      <w:tr w:rsidR="00417B06" w:rsidRPr="00417B06" w:rsidTr="00417B06">
        <w:tc>
          <w:tcPr>
            <w:tcW w:w="0" w:type="auto"/>
            <w:gridSpan w:val="3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спортивные нормативы</w:t>
            </w:r>
          </w:p>
        </w:tc>
      </w:tr>
      <w:tr w:rsidR="00417B06" w:rsidRPr="00417B06" w:rsidTr="00417B06"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0" w:type="auto"/>
            <w:gridSpan w:val="2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</w:tr>
    </w:tbl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lastRenderedPageBreak/>
        <w:t>Приложение № 8</w:t>
      </w: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к </w:t>
      </w:r>
      <w:hyperlink r:id="rId26" w:anchor="1000" w:history="1">
        <w:r w:rsidRPr="00417B06">
          <w:rPr>
            <w:rFonts w:ascii="Arial" w:eastAsia="Times New Roman" w:hAnsi="Arial" w:cs="Arial"/>
            <w:color w:val="808080"/>
            <w:sz w:val="29"/>
            <w:u w:val="single"/>
            <w:lang w:eastAsia="ru-RU"/>
          </w:rPr>
          <w:t>федеральному стандарту</w:t>
        </w:r>
      </w:hyperlink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 спортивной</w:t>
      </w: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подготовки по виду спорта «плавание»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417B06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Нормативы общей физической, специальной физической подготовки, иные спортивные нормативы для зачисления в группы на этапе высшего спортивного мастерства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1"/>
        <w:gridCol w:w="3655"/>
        <w:gridCol w:w="3655"/>
      </w:tblGrid>
      <w:tr w:rsidR="00417B06" w:rsidRPr="00417B06" w:rsidTr="00417B06">
        <w:tc>
          <w:tcPr>
            <w:tcW w:w="0" w:type="auto"/>
            <w:vMerge w:val="restart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Развиваемые физические качества</w:t>
            </w:r>
          </w:p>
        </w:tc>
        <w:tc>
          <w:tcPr>
            <w:tcW w:w="0" w:type="auto"/>
            <w:gridSpan w:val="2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417B06" w:rsidRPr="00417B06" w:rsidTr="00417B06">
        <w:tc>
          <w:tcPr>
            <w:tcW w:w="0" w:type="auto"/>
            <w:vMerge/>
            <w:vAlign w:val="center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</w:tr>
      <w:tr w:rsidR="00417B06" w:rsidRPr="00417B06" w:rsidTr="00417B06">
        <w:tc>
          <w:tcPr>
            <w:tcW w:w="0" w:type="auto"/>
            <w:gridSpan w:val="3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общей физической, специальной физической подготовки</w:t>
            </w:r>
          </w:p>
        </w:tc>
      </w:tr>
      <w:tr w:rsidR="00417B06" w:rsidRPr="00417B06" w:rsidTr="00417B06">
        <w:tc>
          <w:tcPr>
            <w:tcW w:w="0" w:type="auto"/>
            <w:vMerge w:val="restart"/>
            <w:vAlign w:val="center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набивного мяча 1 кг (не менее 7,5 м)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набивного мяча 1 кг (не менее 5,3 м)</w:t>
            </w:r>
          </w:p>
        </w:tc>
      </w:tr>
      <w:tr w:rsidR="00417B06" w:rsidRPr="00417B06" w:rsidTr="00417B06">
        <w:tc>
          <w:tcPr>
            <w:tcW w:w="0" w:type="auto"/>
            <w:vMerge/>
            <w:vAlign w:val="center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3x10 м (не более 9,5 с)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3x10 м (не более 10 с)</w:t>
            </w:r>
          </w:p>
        </w:tc>
      </w:tr>
      <w:tr w:rsidR="00417B06" w:rsidRPr="00417B06" w:rsidTr="00417B06">
        <w:tc>
          <w:tcPr>
            <w:tcW w:w="0" w:type="auto"/>
            <w:vMerge/>
            <w:vAlign w:val="center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190 см)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170 см)</w:t>
            </w:r>
          </w:p>
        </w:tc>
      </w:tr>
      <w:tr w:rsidR="00417B06" w:rsidRPr="00417B06" w:rsidTr="00417B06">
        <w:tc>
          <w:tcPr>
            <w:tcW w:w="0" w:type="auto"/>
            <w:vMerge w:val="restart"/>
            <w:vAlign w:val="center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Силовые качества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Подтягивания на перекладине (не менее 9 раз)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Подтягивания на перекладине (не менее 6 раз)</w:t>
            </w:r>
          </w:p>
        </w:tc>
      </w:tr>
      <w:tr w:rsidR="00417B06" w:rsidRPr="00417B06" w:rsidTr="00417B06">
        <w:tc>
          <w:tcPr>
            <w:tcW w:w="0" w:type="auto"/>
            <w:vMerge/>
            <w:vAlign w:val="center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Статическая сила при имитации гребка на суше (не менее 37 кг)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Статическая сила при имитации гребка на суше (не менее 28 кг)</w:t>
            </w:r>
          </w:p>
        </w:tc>
      </w:tr>
      <w:tr w:rsidR="00417B06" w:rsidRPr="00417B06" w:rsidTr="00417B06"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Выкрут</w:t>
            </w:r>
            <w:proofErr w:type="spellEnd"/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 рук вперед-назад (ширина хвата не более 40 см)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Выкрут</w:t>
            </w:r>
            <w:proofErr w:type="spellEnd"/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 рук вперед-назад (ширина хвата не более 45 см)</w:t>
            </w:r>
          </w:p>
        </w:tc>
      </w:tr>
      <w:tr w:rsidR="00417B06" w:rsidRPr="00417B06" w:rsidTr="00417B06">
        <w:tc>
          <w:tcPr>
            <w:tcW w:w="0" w:type="auto"/>
            <w:gridSpan w:val="3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спортивные нормативы</w:t>
            </w:r>
          </w:p>
        </w:tc>
      </w:tr>
      <w:tr w:rsidR="00417B06" w:rsidRPr="00417B06" w:rsidTr="00417B06"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0" w:type="auto"/>
            <w:gridSpan w:val="2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</w:tr>
    </w:tbl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lastRenderedPageBreak/>
        <w:t>Приложение № 9</w:t>
      </w: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к </w:t>
      </w:r>
      <w:hyperlink r:id="rId27" w:anchor="1000" w:history="1">
        <w:r w:rsidRPr="00417B06">
          <w:rPr>
            <w:rFonts w:ascii="Arial" w:eastAsia="Times New Roman" w:hAnsi="Arial" w:cs="Arial"/>
            <w:color w:val="808080"/>
            <w:sz w:val="29"/>
            <w:u w:val="single"/>
            <w:lang w:eastAsia="ru-RU"/>
          </w:rPr>
          <w:t>федеральному стандарту</w:t>
        </w:r>
      </w:hyperlink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 спортивной</w:t>
      </w: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подготовки по виду спорта «плавание»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417B06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Нормативы максимального объема тренировочной нагрузки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4"/>
        <w:gridCol w:w="566"/>
        <w:gridCol w:w="889"/>
        <w:gridCol w:w="954"/>
        <w:gridCol w:w="1258"/>
        <w:gridCol w:w="2461"/>
        <w:gridCol w:w="1679"/>
      </w:tblGrid>
      <w:tr w:rsidR="00417B06" w:rsidRPr="00417B06" w:rsidTr="00417B06">
        <w:tc>
          <w:tcPr>
            <w:tcW w:w="0" w:type="auto"/>
            <w:vMerge w:val="restart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тренировочной нагрузки</w:t>
            </w:r>
          </w:p>
        </w:tc>
        <w:tc>
          <w:tcPr>
            <w:tcW w:w="0" w:type="auto"/>
            <w:gridSpan w:val="6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и периоды спортивной подготовки</w:t>
            </w:r>
          </w:p>
        </w:tc>
      </w:tr>
      <w:tr w:rsidR="00417B06" w:rsidRPr="00417B06" w:rsidTr="00417B06">
        <w:tc>
          <w:tcPr>
            <w:tcW w:w="0" w:type="auto"/>
            <w:vMerge/>
            <w:vAlign w:val="center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gridSpan w:val="2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417B06" w:rsidRPr="00417B06" w:rsidTr="00417B06">
        <w:tc>
          <w:tcPr>
            <w:tcW w:w="0" w:type="auto"/>
            <w:vMerge/>
            <w:vAlign w:val="center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двух лет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двух лет</w:t>
            </w:r>
          </w:p>
        </w:tc>
        <w:tc>
          <w:tcPr>
            <w:tcW w:w="0" w:type="auto"/>
            <w:vMerge/>
            <w:vAlign w:val="center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B06" w:rsidRPr="00417B06" w:rsidTr="00417B06"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417B06" w:rsidRPr="00417B06" w:rsidTr="00417B06"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тренировок в неделю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17B06" w:rsidRPr="00417B06" w:rsidTr="00417B06"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в год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1456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1664</w:t>
            </w:r>
          </w:p>
        </w:tc>
      </w:tr>
      <w:tr w:rsidR="00417B06" w:rsidRPr="00417B06" w:rsidTr="00417B06"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тренировок в год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</w:t>
            </w:r>
          </w:p>
        </w:tc>
      </w:tr>
    </w:tbl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lastRenderedPageBreak/>
        <w:t>Приложение № 10</w:t>
      </w: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к </w:t>
      </w:r>
      <w:hyperlink r:id="rId28" w:anchor="1000" w:history="1">
        <w:r w:rsidRPr="00417B06">
          <w:rPr>
            <w:rFonts w:ascii="Arial" w:eastAsia="Times New Roman" w:hAnsi="Arial" w:cs="Arial"/>
            <w:color w:val="808080"/>
            <w:sz w:val="29"/>
            <w:u w:val="single"/>
            <w:lang w:eastAsia="ru-RU"/>
          </w:rPr>
          <w:t>федеральному стандарту</w:t>
        </w:r>
      </w:hyperlink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 спортивной</w:t>
      </w: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подготовки по виду спорта «плавание»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417B06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Перечень тренировочных сборов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"/>
        <w:gridCol w:w="1905"/>
        <w:gridCol w:w="1112"/>
        <w:gridCol w:w="1546"/>
        <w:gridCol w:w="1892"/>
        <w:gridCol w:w="1219"/>
        <w:gridCol w:w="1744"/>
      </w:tblGrid>
      <w:tr w:rsidR="00417B06" w:rsidRPr="00417B06" w:rsidTr="00417B06">
        <w:tc>
          <w:tcPr>
            <w:tcW w:w="0" w:type="auto"/>
            <w:vMerge w:val="restart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17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17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17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тренировочных сборов</w:t>
            </w:r>
          </w:p>
        </w:tc>
        <w:tc>
          <w:tcPr>
            <w:tcW w:w="0" w:type="auto"/>
            <w:gridSpan w:val="4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Предельная продолжительность тренировочных сборов по этапам спортивной подготовки (количество дней)</w:t>
            </w:r>
          </w:p>
        </w:tc>
        <w:tc>
          <w:tcPr>
            <w:tcW w:w="0" w:type="auto"/>
            <w:vMerge w:val="restart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Оптимальное число участников тренировочных сборов</w:t>
            </w:r>
          </w:p>
        </w:tc>
      </w:tr>
      <w:tr w:rsidR="00417B06" w:rsidRPr="00417B06" w:rsidTr="00417B06">
        <w:tc>
          <w:tcPr>
            <w:tcW w:w="0" w:type="auto"/>
            <w:vMerge/>
            <w:vAlign w:val="center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  <w:tc>
          <w:tcPr>
            <w:tcW w:w="0" w:type="auto"/>
            <w:vMerge/>
            <w:vAlign w:val="center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7B06" w:rsidRPr="00417B06" w:rsidTr="00417B06">
        <w:tc>
          <w:tcPr>
            <w:tcW w:w="0" w:type="auto"/>
            <w:gridSpan w:val="7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Тренировочные сборы</w:t>
            </w:r>
          </w:p>
        </w:tc>
      </w:tr>
      <w:tr w:rsidR="00417B06" w:rsidRPr="00417B06" w:rsidTr="00417B06"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подготовке к международным спортивным соревнованиям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организацией, осуществляющей спортивную подготовку</w:t>
            </w:r>
          </w:p>
        </w:tc>
      </w:tr>
      <w:tr w:rsidR="00417B06" w:rsidRPr="00417B06" w:rsidTr="00417B06"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подготовке к чемпионатам, кубкам, первенствам России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Merge/>
            <w:vAlign w:val="center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B06" w:rsidRPr="00417B06" w:rsidTr="00417B06"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подготовке к другим всероссийским спортивным соревнованиям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Merge/>
            <w:vAlign w:val="center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B06" w:rsidRPr="00417B06" w:rsidTr="00417B06"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подготовке к официальным спортивным соревнованиям субъекта Российской Федерации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Merge/>
            <w:vAlign w:val="center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B06" w:rsidRPr="00417B06" w:rsidTr="00417B06">
        <w:tc>
          <w:tcPr>
            <w:tcW w:w="0" w:type="auto"/>
            <w:gridSpan w:val="7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Специальные тренировочные сборы</w:t>
            </w:r>
          </w:p>
        </w:tc>
      </w:tr>
      <w:tr w:rsidR="00417B06" w:rsidRPr="00417B06" w:rsidTr="00417B06"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общей физической или специальной физической подготовке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70 % от состава группы лиц, проходящих спортивную подготовку</w:t>
            </w:r>
          </w:p>
        </w:tc>
      </w:tr>
      <w:tr w:rsidR="00417B06" w:rsidRPr="00417B06" w:rsidTr="00417B06"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Восстановительные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 дней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организацией, осуществляющей спортивную подготовку</w:t>
            </w:r>
          </w:p>
        </w:tc>
      </w:tr>
      <w:tr w:rsidR="00417B06" w:rsidRPr="00417B06" w:rsidTr="00417B06"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комплексного медицинского обследования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</w:t>
            </w:r>
            <w:proofErr w:type="gramStart"/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  <w:proofErr w:type="gramEnd"/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не более 2 раз в год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планом комплексного медицинского </w:t>
            </w: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обследования</w:t>
            </w:r>
          </w:p>
        </w:tc>
      </w:tr>
      <w:tr w:rsidR="00417B06" w:rsidRPr="00417B06" w:rsidTr="00417B06"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каникулярный период</w:t>
            </w:r>
          </w:p>
        </w:tc>
        <w:tc>
          <w:tcPr>
            <w:tcW w:w="0" w:type="auto"/>
            <w:gridSpan w:val="2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21 дня подряд и не более 2 раз в год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60 % от состава группы лиц, проходящих спортивную подготовку</w:t>
            </w:r>
          </w:p>
        </w:tc>
      </w:tr>
      <w:tr w:rsidR="00417B06" w:rsidRPr="00417B06" w:rsidTr="00417B06"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Просмотровые (для зачисления в профессиональные образовательные организации, осуществляющие деятельность в области физической культуры и спорта)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60 дней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правилами приема в образовательную организацию, осуществляющую деятельность в области физической культуры и спорта</w:t>
            </w:r>
          </w:p>
        </w:tc>
      </w:tr>
    </w:tbl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lastRenderedPageBreak/>
        <w:t>Приложение № 11</w:t>
      </w: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к </w:t>
      </w:r>
      <w:hyperlink r:id="rId29" w:anchor="1000" w:history="1">
        <w:r w:rsidRPr="00417B06">
          <w:rPr>
            <w:rFonts w:ascii="Arial" w:eastAsia="Times New Roman" w:hAnsi="Arial" w:cs="Arial"/>
            <w:color w:val="808080"/>
            <w:sz w:val="29"/>
            <w:u w:val="single"/>
            <w:lang w:eastAsia="ru-RU"/>
          </w:rPr>
          <w:t>федеральному стандарту</w:t>
        </w:r>
      </w:hyperlink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 спортивной</w:t>
      </w: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подготовки по виду спорта «плавание»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proofErr w:type="gramStart"/>
      <w:r w:rsidRPr="00417B06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Оборудование и спортивный инвентарь, необходимые для прохождения спортивной подготовки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6"/>
        <w:gridCol w:w="5104"/>
        <w:gridCol w:w="1997"/>
        <w:gridCol w:w="2064"/>
      </w:tblGrid>
      <w:tr w:rsidR="00417B06" w:rsidRPr="00417B06" w:rsidTr="00417B06"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17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17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17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оборудования, спортивного инвентаря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изделий</w:t>
            </w:r>
          </w:p>
        </w:tc>
      </w:tr>
      <w:tr w:rsidR="00417B06" w:rsidRPr="00417B06" w:rsidTr="00417B06"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медицинские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7B06" w:rsidRPr="00417B06" w:rsidTr="00417B06"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для плавания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17B06" w:rsidRPr="00417B06" w:rsidTr="00417B06"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информационная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7B06" w:rsidRPr="00417B06" w:rsidTr="00417B06"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Колокольчик судейский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17B06" w:rsidRPr="00417B06" w:rsidTr="00417B06"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Лопатки для плавания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17B06" w:rsidRPr="00417B06" w:rsidTr="00417B06"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ватерпольный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7B06" w:rsidRPr="00417B06" w:rsidTr="00417B06"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Поплавки-вставки для ног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17B06" w:rsidRPr="00417B06" w:rsidTr="00417B06"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 с пластиной для увеличения нагрузки воды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17B06" w:rsidRPr="00417B06" w:rsidTr="00417B06"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Свисток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7B06" w:rsidRPr="00417B06" w:rsidTr="00417B06"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7B06" w:rsidRPr="00417B06" w:rsidTr="00417B06"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Скамейка гимнастическая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17B06" w:rsidRPr="00417B06" w:rsidTr="00417B06"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для воды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274AB6" w:rsidRDefault="00274AB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lastRenderedPageBreak/>
        <w:t>Приложение № 12</w:t>
      </w: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к </w:t>
      </w:r>
      <w:hyperlink r:id="rId30" w:anchor="1000" w:history="1">
        <w:r w:rsidRPr="00417B06">
          <w:rPr>
            <w:rFonts w:ascii="Arial" w:eastAsia="Times New Roman" w:hAnsi="Arial" w:cs="Arial"/>
            <w:color w:val="808080"/>
            <w:sz w:val="29"/>
            <w:u w:val="single"/>
            <w:lang w:eastAsia="ru-RU"/>
          </w:rPr>
          <w:t>федеральному стандарту</w:t>
        </w:r>
      </w:hyperlink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 спортивной</w:t>
      </w:r>
      <w:r w:rsidRPr="00417B06">
        <w:rPr>
          <w:rFonts w:ascii="Arial" w:eastAsia="Times New Roman" w:hAnsi="Arial" w:cs="Arial"/>
          <w:color w:val="333333"/>
          <w:sz w:val="29"/>
          <w:szCs w:val="29"/>
          <w:lang w:eastAsia="ru-RU"/>
        </w:rPr>
        <w:br/>
        <w:t>подготовки по виду спорта «плавание»</w:t>
      </w:r>
    </w:p>
    <w:p w:rsidR="00417B06" w:rsidRPr="00417B06" w:rsidRDefault="00417B06" w:rsidP="00417B06">
      <w:pPr>
        <w:shd w:val="clear" w:color="auto" w:fill="FFFFFF"/>
        <w:spacing w:after="326" w:line="346" w:lineRule="atLeast"/>
        <w:jc w:val="left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417B06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Обеспечение спортивной экипировкой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"/>
        <w:gridCol w:w="989"/>
        <w:gridCol w:w="719"/>
        <w:gridCol w:w="1067"/>
        <w:gridCol w:w="769"/>
        <w:gridCol w:w="923"/>
        <w:gridCol w:w="769"/>
        <w:gridCol w:w="923"/>
        <w:gridCol w:w="769"/>
        <w:gridCol w:w="923"/>
        <w:gridCol w:w="769"/>
        <w:gridCol w:w="923"/>
      </w:tblGrid>
      <w:tr w:rsidR="00417B06" w:rsidRPr="00417B06" w:rsidTr="00417B06">
        <w:tc>
          <w:tcPr>
            <w:tcW w:w="0" w:type="auto"/>
            <w:gridSpan w:val="12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Спортивная экипировка, передаваемая в индивидуальное пользование</w:t>
            </w:r>
          </w:p>
        </w:tc>
      </w:tr>
      <w:tr w:rsidR="00417B06" w:rsidRPr="00417B06" w:rsidTr="00417B06"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8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спортивной подготовки</w:t>
            </w:r>
          </w:p>
        </w:tc>
      </w:tr>
      <w:tr w:rsidR="00417B06" w:rsidRPr="00417B06" w:rsidTr="00417B06">
        <w:tc>
          <w:tcPr>
            <w:tcW w:w="0" w:type="auto"/>
            <w:vMerge w:val="restart"/>
            <w:vAlign w:val="center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gridSpan w:val="2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gridSpan w:val="2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gridSpan w:val="2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417B06" w:rsidRPr="00417B06" w:rsidTr="00417B06">
        <w:tc>
          <w:tcPr>
            <w:tcW w:w="0" w:type="auto"/>
            <w:vMerge/>
            <w:vAlign w:val="center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vAlign w:val="center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единица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(лет)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(лет)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(лет)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(лет)</w:t>
            </w:r>
          </w:p>
        </w:tc>
      </w:tr>
      <w:tr w:rsidR="00417B06" w:rsidRPr="00417B06" w:rsidTr="00417B06"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Беруши</w:t>
            </w:r>
            <w:proofErr w:type="spellEnd"/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7B06" w:rsidRPr="00417B06" w:rsidTr="00417B06"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(комбинезон) для плавания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7B06" w:rsidRPr="00417B06" w:rsidTr="00417B06"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Купальник (женский)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7B06" w:rsidRPr="00417B06" w:rsidTr="00417B06"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для бассейна (шлепанцы)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7B06" w:rsidRPr="00417B06" w:rsidTr="00417B06"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 для плавания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7B06" w:rsidRPr="00417B06" w:rsidTr="00417B06"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Плавки (мужские)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7B06" w:rsidRPr="00417B06" w:rsidTr="00417B06"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7B06" w:rsidRPr="00417B06" w:rsidTr="00417B06"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Халат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7B06" w:rsidRPr="00417B06" w:rsidTr="00417B06"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Шапочка для плавания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17B06" w:rsidRPr="00417B06" w:rsidRDefault="00417B06" w:rsidP="00417B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01303" w:rsidRDefault="00301303"/>
    <w:sectPr w:rsidR="00301303" w:rsidSect="00274AB6">
      <w:pgSz w:w="11906" w:h="16838"/>
      <w:pgMar w:top="709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17B06"/>
    <w:rsid w:val="001F5BF4"/>
    <w:rsid w:val="00274AB6"/>
    <w:rsid w:val="00301303"/>
    <w:rsid w:val="00364CF5"/>
    <w:rsid w:val="00417B06"/>
    <w:rsid w:val="005B6117"/>
    <w:rsid w:val="006C639E"/>
    <w:rsid w:val="00A2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03"/>
  </w:style>
  <w:style w:type="paragraph" w:styleId="2">
    <w:name w:val="heading 2"/>
    <w:basedOn w:val="a"/>
    <w:link w:val="20"/>
    <w:uiPriority w:val="9"/>
    <w:qFormat/>
    <w:rsid w:val="00417B06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17B06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7B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7B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oleft">
    <w:name w:val="toleft"/>
    <w:basedOn w:val="a"/>
    <w:rsid w:val="00417B0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17B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2591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1776698/" TargetMode="External"/><Relationship Id="rId13" Type="http://schemas.openxmlformats.org/officeDocument/2006/relationships/hyperlink" Target="https://www.garant.ru/products/ipo/prime/doc/71776698/" TargetMode="External"/><Relationship Id="rId18" Type="http://schemas.openxmlformats.org/officeDocument/2006/relationships/hyperlink" Target="https://www.garant.ru/products/ipo/prime/doc/71776698/" TargetMode="External"/><Relationship Id="rId26" Type="http://schemas.openxmlformats.org/officeDocument/2006/relationships/hyperlink" Target="https://www.garant.ru/products/ipo/prime/doc/71776698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arant.ru/products/ipo/prime/doc/71776698/" TargetMode="External"/><Relationship Id="rId7" Type="http://schemas.openxmlformats.org/officeDocument/2006/relationships/hyperlink" Target="https://www.garant.ru/products/ipo/prime/doc/71776698/" TargetMode="External"/><Relationship Id="rId12" Type="http://schemas.openxmlformats.org/officeDocument/2006/relationships/hyperlink" Target="https://www.garant.ru/products/ipo/prime/doc/71776698/" TargetMode="External"/><Relationship Id="rId17" Type="http://schemas.openxmlformats.org/officeDocument/2006/relationships/hyperlink" Target="https://www.garant.ru/products/ipo/prime/doc/71776698/" TargetMode="External"/><Relationship Id="rId25" Type="http://schemas.openxmlformats.org/officeDocument/2006/relationships/hyperlink" Target="https://www.garant.ru/products/ipo/prime/doc/7177669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arant.ru/products/ipo/prime/doc/71776698/" TargetMode="External"/><Relationship Id="rId20" Type="http://schemas.openxmlformats.org/officeDocument/2006/relationships/hyperlink" Target="https://www.garant.ru/products/ipo/prime/doc/71776698/" TargetMode="External"/><Relationship Id="rId29" Type="http://schemas.openxmlformats.org/officeDocument/2006/relationships/hyperlink" Target="https://www.garant.ru/products/ipo/prime/doc/71776698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1776698/" TargetMode="External"/><Relationship Id="rId11" Type="http://schemas.openxmlformats.org/officeDocument/2006/relationships/hyperlink" Target="https://www.garant.ru/products/ipo/prime/doc/71776698/" TargetMode="External"/><Relationship Id="rId24" Type="http://schemas.openxmlformats.org/officeDocument/2006/relationships/hyperlink" Target="https://www.garant.ru/products/ipo/prime/doc/71776698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garant.ru/products/ipo/prime/doc/71776698/" TargetMode="External"/><Relationship Id="rId15" Type="http://schemas.openxmlformats.org/officeDocument/2006/relationships/hyperlink" Target="https://www.garant.ru/products/ipo/prime/doc/71776698/" TargetMode="External"/><Relationship Id="rId23" Type="http://schemas.openxmlformats.org/officeDocument/2006/relationships/hyperlink" Target="https://www.garant.ru/products/ipo/prime/doc/71776698/" TargetMode="External"/><Relationship Id="rId28" Type="http://schemas.openxmlformats.org/officeDocument/2006/relationships/hyperlink" Target="https://www.garant.ru/products/ipo/prime/doc/71776698/" TargetMode="External"/><Relationship Id="rId10" Type="http://schemas.openxmlformats.org/officeDocument/2006/relationships/hyperlink" Target="https://www.garant.ru/products/ipo/prime/doc/71776698/" TargetMode="External"/><Relationship Id="rId19" Type="http://schemas.openxmlformats.org/officeDocument/2006/relationships/hyperlink" Target="https://www.garant.ru/products/ipo/prime/doc/71776698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garant.ru/products/ipo/prime/doc/71776698/" TargetMode="External"/><Relationship Id="rId9" Type="http://schemas.openxmlformats.org/officeDocument/2006/relationships/hyperlink" Target="https://www.garant.ru/products/ipo/prime/doc/71776698/" TargetMode="External"/><Relationship Id="rId14" Type="http://schemas.openxmlformats.org/officeDocument/2006/relationships/hyperlink" Target="https://www.garant.ru/products/ipo/prime/doc/71776698/" TargetMode="External"/><Relationship Id="rId22" Type="http://schemas.openxmlformats.org/officeDocument/2006/relationships/hyperlink" Target="https://www.garant.ru/products/ipo/prime/doc/71776698/" TargetMode="External"/><Relationship Id="rId27" Type="http://schemas.openxmlformats.org/officeDocument/2006/relationships/hyperlink" Target="https://www.garant.ru/products/ipo/prime/doc/71776698/" TargetMode="External"/><Relationship Id="rId30" Type="http://schemas.openxmlformats.org/officeDocument/2006/relationships/hyperlink" Target="https://www.garant.ru/products/ipo/prime/doc/717766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25</Pages>
  <Words>4633</Words>
  <Characters>26411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</cp:revision>
  <cp:lastPrinted>2020-08-25T10:37:00Z</cp:lastPrinted>
  <dcterms:created xsi:type="dcterms:W3CDTF">2020-08-25T10:21:00Z</dcterms:created>
  <dcterms:modified xsi:type="dcterms:W3CDTF">2020-08-25T10:38:00Z</dcterms:modified>
</cp:coreProperties>
</file>